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F9" w:rsidRPr="001B335D" w:rsidRDefault="00B867F9" w:rsidP="00B867F9">
      <w:pPr>
        <w:pStyle w:val="Standard"/>
        <w:ind w:left="708"/>
        <w:jc w:val="center"/>
        <w:rPr>
          <w:rFonts w:hint="eastAsia"/>
          <w:lang w:val="ru-RU"/>
        </w:rPr>
      </w:pPr>
      <w:r>
        <w:rPr>
          <w:b/>
          <w:lang w:val="ru-RU"/>
        </w:rPr>
        <w:t>ПАСПОРТ   №</w:t>
      </w:r>
    </w:p>
    <w:p w:rsidR="00B867F9" w:rsidRDefault="00B867F9" w:rsidP="00B867F9">
      <w:pPr>
        <w:pStyle w:val="Standard"/>
        <w:ind w:left="708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Партия №</w:t>
      </w:r>
    </w:p>
    <w:p w:rsidR="00B867F9" w:rsidRPr="00B867F9" w:rsidRDefault="00B867F9" w:rsidP="00B867F9">
      <w:pPr>
        <w:jc w:val="center"/>
        <w:rPr>
          <w:bCs/>
        </w:rPr>
      </w:pPr>
      <w:r w:rsidRPr="00B867F9">
        <w:rPr>
          <w:bCs/>
        </w:rPr>
        <w:t xml:space="preserve">На щебень </w:t>
      </w:r>
      <w:proofErr w:type="gramStart"/>
      <w:r w:rsidRPr="00B867F9">
        <w:rPr>
          <w:bCs/>
        </w:rPr>
        <w:t>фракции  5</w:t>
      </w:r>
      <w:proofErr w:type="gramEnd"/>
      <w:r w:rsidRPr="00B867F9">
        <w:rPr>
          <w:bCs/>
        </w:rPr>
        <w:t>-20 мм</w:t>
      </w:r>
    </w:p>
    <w:p w:rsidR="00B867F9" w:rsidRDefault="00B867F9" w:rsidP="00B867F9">
      <w:pPr>
        <w:jc w:val="center"/>
        <w:rPr>
          <w:rFonts w:cs="Times New Roman"/>
        </w:rPr>
      </w:pPr>
      <w:r>
        <w:rPr>
          <w:rFonts w:cs="Times New Roman"/>
        </w:rPr>
        <w:t xml:space="preserve"> (</w:t>
      </w:r>
      <w:r w:rsidRPr="00011E99">
        <w:rPr>
          <w:bCs/>
        </w:rPr>
        <w:t>Щебень и гравии из плотных пород для строительных работ ГОСТ 8267-93</w:t>
      </w:r>
      <w:r>
        <w:rPr>
          <w:rFonts w:cs="Times New Roman"/>
        </w:rPr>
        <w:t>)</w:t>
      </w:r>
    </w:p>
    <w:p w:rsidR="00B867F9" w:rsidRDefault="00B867F9" w:rsidP="00B867F9">
      <w:pPr>
        <w:jc w:val="center"/>
        <w:rPr>
          <w:rFonts w:cs="Times New Roman"/>
        </w:rPr>
      </w:pPr>
    </w:p>
    <w:p w:rsidR="00B867F9" w:rsidRDefault="00B867F9" w:rsidP="00B867F9">
      <w:pPr>
        <w:pStyle w:val="Standard"/>
        <w:ind w:left="180"/>
        <w:rPr>
          <w:lang w:val="ru-RU"/>
        </w:rPr>
      </w:pPr>
    </w:p>
    <w:p w:rsidR="00B867F9" w:rsidRDefault="00B867F9" w:rsidP="00B867F9">
      <w:pPr>
        <w:pStyle w:val="Standard"/>
        <w:ind w:left="180"/>
        <w:rPr>
          <w:lang w:val="ru-RU"/>
        </w:rPr>
      </w:pPr>
    </w:p>
    <w:p w:rsidR="00B867F9" w:rsidRDefault="00B867F9" w:rsidP="00B867F9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Отгружено в адрес:  </w:t>
      </w:r>
    </w:p>
    <w:p w:rsidR="00B867F9" w:rsidRPr="001B335D" w:rsidRDefault="00B867F9" w:rsidP="00B867F9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B867F9" w:rsidRDefault="00B867F9" w:rsidP="00B867F9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B867F9" w:rsidRDefault="00B867F9" w:rsidP="00B867F9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B867F9" w:rsidRDefault="00B867F9" w:rsidP="00B867F9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B867F9" w:rsidRDefault="00B867F9" w:rsidP="00B867F9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B867F9" w:rsidRPr="00B867F9" w:rsidRDefault="00B867F9" w:rsidP="00B867F9">
      <w:pPr>
        <w:pStyle w:val="Standard"/>
        <w:rPr>
          <w:lang w:val="ru-RU"/>
        </w:rPr>
      </w:pPr>
      <w:r>
        <w:rPr>
          <w:lang w:val="ru-RU"/>
        </w:rPr>
        <w:t xml:space="preserve">    Номера вагонов:</w:t>
      </w:r>
      <w:r>
        <w:rPr>
          <w:lang w:val="ru-RU"/>
        </w:rPr>
        <w:t xml:space="preserve">           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2"/>
        <w:gridCol w:w="3101"/>
        <w:gridCol w:w="1586"/>
      </w:tblGrid>
      <w:tr w:rsidR="00B867F9" w:rsidTr="00B867F9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Требования ГОСТ 8267-93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Результат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испытания</w:t>
            </w:r>
          </w:p>
        </w:tc>
      </w:tr>
      <w:tr w:rsidR="00B867F9" w:rsidTr="00B867F9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>1. Фракция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Фракция 5-20</w:t>
            </w:r>
            <w:r>
              <w:rPr>
                <w:rFonts w:cs="Times New Roman"/>
                <w:sz w:val="22"/>
                <w:szCs w:val="22"/>
              </w:rPr>
              <w:t xml:space="preserve"> мм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5-20мм</w:t>
            </w:r>
          </w:p>
        </w:tc>
      </w:tr>
      <w:tr w:rsidR="00B867F9" w:rsidTr="00B867F9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>2. Зерновой состав, полные остатки на контрольных ситах, % по массе</w:t>
            </w:r>
          </w:p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cs="Times New Roman"/>
              </w:rPr>
              <w:t>25мм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20 мм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12,5 мм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cs="Times New Roman"/>
              </w:rPr>
              <w:t xml:space="preserve">   </w:t>
            </w:r>
            <w:r>
              <w:rPr>
                <w:rFonts w:cs="Times New Roman"/>
              </w:rPr>
              <w:t>5 мм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Менее 5 сита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 0,5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до10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 30до 60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90-100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 10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0,05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37,33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99,67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0,33</w:t>
            </w:r>
          </w:p>
        </w:tc>
      </w:tr>
      <w:tr w:rsidR="00B867F9" w:rsidTr="00B867F9">
        <w:trPr>
          <w:trHeight w:val="300"/>
        </w:trPr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rPr>
                <w:rFonts w:cs="Times New Roman"/>
                <w:sz w:val="22"/>
                <w:szCs w:val="22"/>
              </w:rPr>
            </w:pPr>
          </w:p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 Марка по </w:t>
            </w:r>
            <w:proofErr w:type="spellStart"/>
            <w:r>
              <w:rPr>
                <w:rFonts w:cs="Times New Roman"/>
              </w:rPr>
              <w:t>дробимости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 1200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(до 11 %)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  <w:sz w:val="22"/>
                <w:szCs w:val="22"/>
              </w:rPr>
            </w:pP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 1200</w:t>
            </w:r>
          </w:p>
          <w:p w:rsidR="00B867F9" w:rsidRPr="0023713E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(10,36%)</w:t>
            </w:r>
          </w:p>
        </w:tc>
      </w:tr>
      <w:tr w:rsidR="00B867F9" w:rsidTr="00B867F9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>4. Насыпная плотность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тн</w:t>
            </w:r>
            <w:proofErr w:type="spellEnd"/>
            <w:r>
              <w:rPr>
                <w:rFonts w:cs="Times New Roman"/>
              </w:rPr>
              <w:t>/м3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1,42т/м3</w:t>
            </w:r>
          </w:p>
        </w:tc>
      </w:tr>
      <w:tr w:rsidR="00B867F9" w:rsidTr="00B867F9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>5. Содержание зерен пластинчатой (лещадной) и игловатой формы,  % по массе.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до10%(</w:t>
            </w:r>
            <w:bookmarkStart w:id="0" w:name="__DdeLink__2645_655088774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Iгр</w:t>
            </w:r>
            <w:bookmarkEnd w:id="0"/>
            <w:r>
              <w:rPr>
                <w:rFonts w:cs="Times New Roman"/>
              </w:rPr>
              <w:t>уппа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4,8%</w:t>
            </w: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</w:p>
        </w:tc>
      </w:tr>
      <w:tr w:rsidR="00B867F9" w:rsidTr="00B867F9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>6. Влажность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 10%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0,98 %</w:t>
            </w:r>
          </w:p>
        </w:tc>
      </w:tr>
      <w:tr w:rsidR="00B867F9" w:rsidTr="00B867F9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>7. Содержание глины в комках,</w:t>
            </w:r>
          </w:p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% по массе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более 0,25%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0%</w:t>
            </w:r>
          </w:p>
        </w:tc>
      </w:tr>
      <w:tr w:rsidR="00B867F9" w:rsidTr="00B867F9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8. Содержание пылевидных и </w:t>
            </w:r>
          </w:p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глинистых частиц, % по массе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более 2%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0,96%</w:t>
            </w:r>
          </w:p>
        </w:tc>
      </w:tr>
      <w:tr w:rsidR="00B867F9" w:rsidTr="00B867F9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9. Марка по </w:t>
            </w:r>
            <w:proofErr w:type="spellStart"/>
            <w:r>
              <w:rPr>
                <w:rFonts w:cs="Times New Roman"/>
              </w:rPr>
              <w:t>истираемости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ниже И1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 1</w:t>
            </w:r>
          </w:p>
        </w:tc>
      </w:tr>
      <w:tr w:rsidR="00B867F9" w:rsidTr="00B867F9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>10. Марка по морозостойкости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Не ниже </w:t>
            </w:r>
            <w:r>
              <w:rPr>
                <w:rFonts w:cs="Times New Roman"/>
                <w:lang w:val="en-US"/>
              </w:rPr>
              <w:t xml:space="preserve">F </w:t>
            </w: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en-US"/>
              </w:rPr>
              <w:t>50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F 150</w:t>
            </w:r>
          </w:p>
        </w:tc>
      </w:tr>
      <w:tr w:rsidR="00B867F9" w:rsidTr="00B867F9"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rPr>
                <w:rFonts w:cs="Times New Roman"/>
              </w:rPr>
            </w:pPr>
            <w:r>
              <w:rPr>
                <w:rFonts w:cs="Times New Roman"/>
              </w:rPr>
              <w:t>11. Удельная эффективная активность естественных радионуклидов, Бк/кг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класс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8" w:type="dxa"/>
              <w:right w:w="108" w:type="dxa"/>
            </w:tcMar>
          </w:tcPr>
          <w:p w:rsidR="00B867F9" w:rsidRDefault="00B867F9" w:rsidP="00B55EFF">
            <w:pPr>
              <w:jc w:val="center"/>
              <w:rPr>
                <w:rFonts w:cs="Times New Roman"/>
              </w:rPr>
            </w:pPr>
          </w:p>
          <w:p w:rsidR="00B867F9" w:rsidRDefault="00B867F9" w:rsidP="00B55E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121,51 Бк/кг</w:t>
            </w:r>
          </w:p>
        </w:tc>
      </w:tr>
    </w:tbl>
    <w:p w:rsidR="00B867F9" w:rsidRDefault="00B867F9" w:rsidP="00B867F9">
      <w:pPr>
        <w:spacing w:after="200"/>
        <w:rPr>
          <w:rFonts w:cs="Times New Roman"/>
          <w:sz w:val="22"/>
          <w:szCs w:val="22"/>
        </w:rPr>
      </w:pPr>
    </w:p>
    <w:p w:rsidR="000C7336" w:rsidRDefault="000C7336"/>
    <w:p w:rsidR="00B867F9" w:rsidRDefault="00B867F9" w:rsidP="00B867F9">
      <w:pPr>
        <w:pStyle w:val="Standard"/>
        <w:rPr>
          <w:rFonts w:hint="eastAsia"/>
          <w:lang w:val="ru-RU"/>
        </w:rPr>
      </w:pPr>
      <w:proofErr w:type="gramStart"/>
      <w:r>
        <w:rPr>
          <w:lang w:val="ru-RU"/>
        </w:rPr>
        <w:t>Лаборант  ФМИ</w:t>
      </w:r>
      <w:proofErr w:type="gramEnd"/>
      <w:r>
        <w:rPr>
          <w:lang w:val="ru-RU"/>
        </w:rPr>
        <w:t>:</w:t>
      </w:r>
    </w:p>
    <w:p w:rsidR="00B867F9" w:rsidRDefault="00B867F9" w:rsidP="00B867F9">
      <w:pPr>
        <w:pStyle w:val="Standard"/>
        <w:rPr>
          <w:rFonts w:hint="eastAsia"/>
          <w:lang w:val="ru-RU"/>
        </w:rPr>
      </w:pPr>
    </w:p>
    <w:p w:rsidR="00B867F9" w:rsidRDefault="00B867F9" w:rsidP="00B867F9">
      <w:pPr>
        <w:rPr>
          <w:rFonts w:hint="eastAsia"/>
        </w:rPr>
      </w:pPr>
      <w:r>
        <w:t>Мастер погрузки:</w:t>
      </w:r>
    </w:p>
    <w:p w:rsidR="00B867F9" w:rsidRDefault="00B867F9">
      <w:bookmarkStart w:id="1" w:name="_GoBack"/>
      <w:bookmarkEnd w:id="1"/>
    </w:p>
    <w:sectPr w:rsidR="00B8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AA"/>
    <w:rsid w:val="000C7336"/>
    <w:rsid w:val="00B867F9"/>
    <w:rsid w:val="00EB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0DE4"/>
  <w15:chartTrackingRefBased/>
  <w15:docId w15:val="{CC6D841E-1549-4EC0-9553-38B23609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F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67F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2021-10-05T10:46:00Z</dcterms:created>
  <dcterms:modified xsi:type="dcterms:W3CDTF">2021-10-05T10:49:00Z</dcterms:modified>
</cp:coreProperties>
</file>